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Amsterdam Green - poczuj moc zieleni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natury, kojący, a jednocześnie - energetyczny. Jeśli kochasz to, co intensywne, sprawdź ofertę Annie Sloan.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Green: piękno i pasja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barw posiada swoją moc. Wiedzieli o tym już starożytni. Nic więc dziwnego, że w fazie projektowej naszego wnętrza, również my sprawdzamy, w jaki sposób konkretna barwa oddziałuje na nasze samopoczucie i w jakim pomieszczeniu okaże swoją największą moc.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propozycja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Zieleń to jedna z najczęściej goszczących barw w naszych domach. Niesie za sobą ogromną moc - kojarzona z naturą, uspokaja i koi. Potrafi dodać również energii. Mówi się, że zieleń to również równowaga, a przebywanie w miejscach, gdzie dominuje taki odcień, pozwala zachować życiowy balans. Właśnie tym i czynnikami kierowali się projektanci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 w odcieniu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 Green</w:t>
      </w:r>
      <w:r>
        <w:rPr>
          <w:rFonts w:ascii="calibri" w:hAnsi="calibri" w:eastAsia="calibri" w:cs="calibri"/>
          <w:sz w:val="24"/>
          <w:szCs w:val="24"/>
        </w:rPr>
        <w:t xml:space="preserve">. Intensywna, nasycona zieleń to również odcień uczuć - naturalny, ożywiający, pobudzający do spędzania czasu na łonie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Amsterdam Green - wprowadź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zieleń, koniecznie spraw sobie puszkę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Amsterdam Green</w:t>
      </w:r>
      <w:r>
        <w:rPr>
          <w:rFonts w:ascii="calibri" w:hAnsi="calibri" w:eastAsia="calibri" w:cs="calibri"/>
          <w:sz w:val="24"/>
          <w:szCs w:val="24"/>
        </w:rPr>
        <w:t xml:space="preserve">. Farba kredowa jest niezwykle wydajna i pozwala na odnowienie starych mebli, które dotychczas nie kusiły zbyt ciekawą formą - z odpryskującą farbą, nieelegancko wyglądającym blatem i w neutralnym kolorze. Kilka pociągnięć pędzlem sprawi,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Amsterdam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pobudzi Cię swoją zieloną mocą. Sprawdź już dziś i wybierz dla siebie najlepszy zestaw dzięki któremu odnowisz starocie zalegające w pokoju. Zapraszamy do zapoznania z szeroką gamą kolorystyczną.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ldnewstyle.com/produkt/amsterdam-green1-l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2026-02-04T06:56:05+01:00</dcterms:created>
  <dcterms:modified xsi:type="dcterms:W3CDTF">2026-02-04T06:56:05+01:00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