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Annie Sloan Provence 1L: Twój sposób na wnętrzarską nudę!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jakość, dobre krycie i świetne parametry, Sprawdź, czym jeszcze kupi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linię Provence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kredowe wkradły się do naszych domów przebojem. Coraz chętnie używamy ich od zdobienia starych mebli lub przestrzeni, które swoją świetność mają już dawno za sobą. Doskonale sprawują się w szczególności w przypadku drewna, im bardziej chropowatego i nieoszlifowanego, tym lepiej. Sprawdza się też w przypadku codziennych przeróbek DIY.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Farby Annie Sloan - coś dla majsterkowicza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kupujemy również produkty w wydaniu saute, bez lakierowanej powłoki.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Annie Sloan Provence 1L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doskonałej jakości, pozwalający na osiągnięcie spektakularnego efektu bez wkładania dużego wysiłku w realizację planu. Dzięki puszce i pędzlowi mamy szansę wykazać się swoim artystycznym duchem i pokazać światu, jak bardzo wybrana przez nas stylistyka odpowiada naszemu gustowi.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aplikacji farb Annie Sloan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Annie Sloan Provence 1L</w:t>
      </w:r>
      <w:r>
        <w:rPr>
          <w:rFonts w:ascii="calibri" w:hAnsi="calibri" w:eastAsia="calibri" w:cs="calibri"/>
          <w:sz w:val="24"/>
          <w:szCs w:val="24"/>
        </w:rPr>
        <w:t xml:space="preserve"> to farba, która spodoba się pasjonatom południa Francji, lazurowych wybrzeż i rajskich plaż, z wodą kontrastującą z białym piaskiem. Doskonale odnajdzie się w towarzystwie bieli i beżu oraz przełamanych szarości. Coraz częściej gości również jako sposób na odświeżenie drewnianych okiennic, stolików i stołków na tarasie i innych części domowych przestrzeni. Sprzedawana w wygodnych puszkach jednolitrowych, ma lekką, wodną konsystencję, więc należy odpowiednio wstrząsnąć produktem zanim rozpoczniemy aplikację. Nakładamy ją cienkimi warstwami (można uprzednio nieco zmatowić powierzchnię) i czekamy do wyschnięcia. Następnie, w celu utrwalenia efektu, warto aplikować specjalny wosk.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ldnewstyle.com/produkt/chalk-paint-provence-1-litr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2026-02-04T04:13:33+01:00</dcterms:created>
  <dcterms:modified xsi:type="dcterms:W3CDTF">2026-02-04T04:13:33+01:00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